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19.7.2022 tiistai</w:t>
      </w:r>
    </w:p>
    <w:p>
      <w:pPr>
        <w:pStyle w:val="Heading1"/>
      </w:pPr>
      <w:r>
        <w:t>19.7.2022 tiistai</w:t>
      </w:r>
    </w:p>
    <w:p>
      <w:pPr>
        <w:pStyle w:val="Heading2"/>
      </w:pPr>
      <w:r>
        <w:t>18:00-20:00 Kurikan kulttuuritoimen kesätori-ilta</w:t>
      </w:r>
    </w:p>
    <w:p>
      <w:r>
        <w:t>Kurikan kulttuuritoimen tori-illassa esiintyvät Tulipää ja Airi's.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