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</w:t>
      </w:r>
    </w:p>
    <w:p>
      <w:r>
        <w:t>22.7.2022 perjantai</w:t>
      </w:r>
    </w:p>
    <w:p>
      <w:pPr>
        <w:pStyle w:val="Heading1"/>
      </w:pPr>
      <w:r>
        <w:t>22.7.2022 perjantai</w:t>
      </w:r>
    </w:p>
    <w:p>
      <w:pPr>
        <w:pStyle w:val="Heading2"/>
      </w:pPr>
      <w:r>
        <w:t>18:00-20:00 Kulttuuri- ilta Jalasjärven Kiuaskalliolla</w:t>
      </w:r>
    </w:p>
    <w:p>
      <w:r>
        <w:t>Kulttuuri- ilta Jalasjärven Kiuaskalliolla jossa esiintyy The South Bottom Landers.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