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14.7.2022 torstai</w:t>
      </w:r>
    </w:p>
    <w:p>
      <w:pPr>
        <w:pStyle w:val="Heading1"/>
      </w:pPr>
      <w:r>
        <w:t>14.7.2022 torstai</w:t>
      </w:r>
    </w:p>
    <w:p>
      <w:pPr>
        <w:pStyle w:val="Heading2"/>
      </w:pPr>
      <w:r>
        <w:t>12:00-15:10 Muu-kesä: Talohuilisti</w:t>
      </w:r>
    </w:p>
    <w:p>
      <w:r>
        <w:t xml:space="preserve">Löydä ja koe talohuilisti Kalevan Navetalla!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