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Sorsanpesä</w:t>
      </w:r>
    </w:p>
    <w:p>
      <w:r>
        <w:t>1.7.2022 perjantai</w:t>
      </w:r>
    </w:p>
    <w:p>
      <w:pPr>
        <w:pStyle w:val="Heading1"/>
      </w:pPr>
      <w:r>
        <w:t>1.7.2022 perjantai</w:t>
      </w:r>
    </w:p>
    <w:p>
      <w:pPr>
        <w:pStyle w:val="Heading2"/>
      </w:pPr>
      <w:r>
        <w:t>18:00-21:00 Hyvän Sanoman ilta</w:t>
      </w:r>
    </w:p>
    <w:p>
      <w:r>
        <w:t>Musiikkia, hyvää sanomaa ja rukousta. Lämpimästi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