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Nuorisotila Pysäkki</w:t>
      </w:r>
    </w:p>
    <w:p>
      <w:r>
        <w:t>20.10.2022 torstai</w:t>
      </w:r>
    </w:p>
    <w:p>
      <w:pPr>
        <w:pStyle w:val="Heading1"/>
      </w:pPr>
      <w:r>
        <w:t>20.10.2022 torstai</w:t>
      </w:r>
    </w:p>
    <w:p>
      <w:pPr>
        <w:pStyle w:val="Heading2"/>
      </w:pPr>
      <w:r>
        <w:t>10:00-15:00 Kaupunkipeliä non-stoppina</w:t>
      </w:r>
    </w:p>
    <w:p>
      <w:r>
        <w:t>Alakouluikäisille suunnattu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