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1.10.2022 lauantai</w:t>
      </w:r>
    </w:p>
    <w:p>
      <w:pPr>
        <w:pStyle w:val="Heading1"/>
      </w:pPr>
      <w:r>
        <w:t>1.10.2022-31.10.2022</w:t>
      </w:r>
    </w:p>
    <w:p>
      <w:pPr>
        <w:pStyle w:val="Heading2"/>
      </w:pPr>
      <w:r>
        <w:t>11:00-19:00 HANNE KONTIOLA: Kuvitteellisia asetelmia</w:t>
      </w:r>
    </w:p>
    <w:p>
      <w:r>
        <w:t>Taidelainaamon Kuukauden Taiteilijan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