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21.10.2022 perjantai</w:t>
      </w:r>
    </w:p>
    <w:p>
      <w:pPr>
        <w:pStyle w:val="Heading1"/>
      </w:pPr>
      <w:r>
        <w:t>21.10.2022 perjantai</w:t>
      </w:r>
    </w:p>
    <w:p>
      <w:pPr>
        <w:pStyle w:val="Heading2"/>
      </w:pPr>
      <w:r>
        <w:t>16:30-18:30 Taiteilijatapaaminen: Hanne Kontiola</w:t>
      </w:r>
    </w:p>
    <w:p>
      <w:r>
        <w:t>Kuukauden Taiteilija tavattavissa taidelainaamossa! - Näyttelyn oheistapahtuma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