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14.11.2022 maanantai</w:t>
      </w:r>
    </w:p>
    <w:p>
      <w:pPr>
        <w:pStyle w:val="Heading1"/>
      </w:pPr>
      <w:r>
        <w:t>14.11.2022 maanantai</w:t>
      </w:r>
    </w:p>
    <w:p>
      <w:pPr>
        <w:pStyle w:val="Heading2"/>
      </w:pPr>
      <w:r>
        <w:t>13:00-15:00 Kulttuurimatkailukaffit</w:t>
      </w:r>
    </w:p>
    <w:p>
      <w:r>
        <w:t>Etelä-Pohjanmaan liiton tämänkertaisten kulttuurikaffien teemana on kulttuurimatkailu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