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4.11.2022 perjantai</w:t>
      </w:r>
    </w:p>
    <w:p>
      <w:pPr>
        <w:pStyle w:val="Heading1"/>
      </w:pPr>
      <w:r>
        <w:t>4.11.2022 perjantai</w:t>
      </w:r>
    </w:p>
    <w:p>
      <w:pPr>
        <w:pStyle w:val="Heading2"/>
      </w:pPr>
      <w:r>
        <w:t xml:space="preserve">19:00-20:00 Rentouttava konsertti </w:t>
      </w:r>
    </w:p>
    <w:p>
      <w:r>
        <w:t>Rentouttava konsertti altaan reunalla (ei vedessä)</w:t>
      </w:r>
    </w:p>
    <w:p>
      <w:r>
        <w:t>Lippu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