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28.10.2022 perjantai</w:t>
      </w:r>
    </w:p>
    <w:p>
      <w:pPr>
        <w:pStyle w:val="Heading1"/>
      </w:pPr>
      <w:r>
        <w:t>28.10.2022 perjantai</w:t>
      </w:r>
    </w:p>
    <w:p>
      <w:pPr>
        <w:pStyle w:val="Heading2"/>
      </w:pPr>
      <w:r>
        <w:t>09:30-10:00 Nalletohtori-satutuokio</w:t>
      </w:r>
    </w:p>
    <w:p>
      <w:r>
        <w:t>Tuo pehmolelusi satutuokioon nalletohtorin vastaanotolle!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