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4.8.2022 torstai</w:t>
      </w:r>
    </w:p>
    <w:p>
      <w:pPr>
        <w:pStyle w:val="Heading1"/>
      </w:pPr>
      <w:r>
        <w:t>4.8.2022-2.9.2022</w:t>
      </w:r>
    </w:p>
    <w:p>
      <w:pPr>
        <w:pStyle w:val="Heading2"/>
      </w:pPr>
      <w:r>
        <w:t>09:00-09:00 Lakeudenportin kansalaisopiston näyttely</w:t>
      </w:r>
    </w:p>
    <w:p>
      <w:r>
        <w:t>Lakeudenportin kansalaisopiston kuvataide- ja kankaankudontapiirien töiden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