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25.8.2022 torstai</w:t>
      </w:r>
    </w:p>
    <w:p>
      <w:pPr>
        <w:pStyle w:val="Heading1"/>
      </w:pPr>
      <w:r>
        <w:t>25.8.2022 torstai</w:t>
      </w:r>
    </w:p>
    <w:p>
      <w:pPr>
        <w:pStyle w:val="Heading2"/>
      </w:pPr>
      <w:r>
        <w:t>11:00-20:00 AARG keskustelutapahtuma nykytaiteen ja maaseudun ajankohtaisista teemoista</w:t>
      </w:r>
    </w:p>
    <w:p>
      <w:r>
        <w:t xml:space="preserve">AARG on Seinäjoen taidehallin järjestämä keskustelutapahtuma, joka pureutuu nykytaiteen ja maaseudun ajankohtaisiin teemoihin.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