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2.9.2022 perjantai</w:t>
      </w:r>
    </w:p>
    <w:p>
      <w:pPr>
        <w:pStyle w:val="Heading1"/>
      </w:pPr>
      <w:r>
        <w:t>2.9.2022 perjantai</w:t>
      </w:r>
    </w:p>
    <w:p>
      <w:pPr>
        <w:pStyle w:val="Heading2"/>
      </w:pPr>
      <w:r>
        <w:t>16:00-19:00 VideoTAIDEtta // Video ART</w:t>
      </w:r>
    </w:p>
    <w:p>
      <w:r>
        <w:t xml:space="preserve">Taideyliopiston Kuvataideakatemian opiskelijoiden videotaidetta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