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15.8.2022 maanantai</w:t>
      </w:r>
    </w:p>
    <w:p>
      <w:pPr>
        <w:pStyle w:val="Heading1"/>
      </w:pPr>
      <w:r>
        <w:t>15.8.2022 maanantai</w:t>
      </w:r>
    </w:p>
    <w:p>
      <w:pPr>
        <w:pStyle w:val="Heading2"/>
      </w:pPr>
      <w:r>
        <w:t>16:00-17:00 Eduskuntamuseo avoinna - Maakunnallinen museopäivä</w:t>
      </w:r>
    </w:p>
    <w:p>
      <w:r>
        <w:t>Eduskuntamuseo on avoinna su 21.8.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