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8.9.2022 torstai</w:t>
      </w:r>
    </w:p>
    <w:p>
      <w:pPr>
        <w:pStyle w:val="Heading1"/>
      </w:pPr>
      <w:r>
        <w:t>8.9.2022 torstai</w:t>
      </w:r>
    </w:p>
    <w:p>
      <w:pPr>
        <w:pStyle w:val="Heading2"/>
      </w:pPr>
      <w:r>
        <w:t>15:00-17:00 Kevyesti yrittäjäksi, teams-videoneuvotteluna</w:t>
      </w:r>
    </w:p>
    <w:p>
      <w:r>
        <w:t xml:space="preserve">infotilaisuus kevyt- ja sivutoimiyrittäjäksi aikoville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