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28.9.2022 keskiviikko</w:t>
      </w:r>
    </w:p>
    <w:p>
      <w:pPr>
        <w:pStyle w:val="Heading1"/>
      </w:pPr>
      <w:r>
        <w:t>28.9.2022 keskiviikko</w:t>
      </w:r>
    </w:p>
    <w:p>
      <w:pPr>
        <w:pStyle w:val="Heading2"/>
      </w:pPr>
      <w:r>
        <w:t>17:00-19:30 Työelämään! Get Hired!</w:t>
      </w:r>
    </w:p>
    <w:p>
      <w:r>
        <w:t xml:space="preserve"> Yritysten ja ulkomailta muuttaneiden työllistämis- ja verkostoitumistilaisuus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