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09:00-12:00 Pikku Liikuntamaa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