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kunnantalo</w:t>
      </w:r>
    </w:p>
    <w:p>
      <w:r>
        <w:t>20.9.2022 tiistai</w:t>
      </w:r>
    </w:p>
    <w:p>
      <w:pPr>
        <w:pStyle w:val="Heading1"/>
      </w:pPr>
      <w:r>
        <w:t>20.9.2022 tiistai</w:t>
      </w:r>
    </w:p>
    <w:p>
      <w:pPr>
        <w:pStyle w:val="Heading2"/>
      </w:pPr>
      <w:r>
        <w:t>17:30-18:30 Lappajärven kunnan asukaskävely</w:t>
      </w:r>
    </w:p>
    <w:p>
      <w:r>
        <w:t>Tule vaikuttamaan kuntastrategiaan ja osallistu Lappajärven kunnan asukaskävelyyn!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