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2.9.2022 perjantai</w:t>
      </w:r>
    </w:p>
    <w:p>
      <w:pPr>
        <w:pStyle w:val="Heading1"/>
      </w:pPr>
      <w:r>
        <w:t>2.9.2022 perjantai</w:t>
      </w:r>
    </w:p>
    <w:p>
      <w:pPr>
        <w:pStyle w:val="Heading2"/>
      </w:pPr>
      <w:r>
        <w:t>16:00-19:00 POP UP -esityksiä ja työpajoja</w:t>
      </w:r>
    </w:p>
    <w:p>
      <w:r>
        <w:t>Taideyliopiston Tunnekko-kurssin taiteiijat ohjaavat pajoja ja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