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3.9.2022 lauantai</w:t>
      </w:r>
    </w:p>
    <w:p>
      <w:pPr>
        <w:pStyle w:val="Heading1"/>
      </w:pPr>
      <w:r>
        <w:t>3.9.2022 lauantai</w:t>
      </w:r>
    </w:p>
    <w:p>
      <w:pPr>
        <w:pStyle w:val="Heading2"/>
      </w:pPr>
      <w:r>
        <w:t>12:00-13:00 POP UP -esityksiä ja työpajoja</w:t>
      </w:r>
    </w:p>
    <w:p>
      <w:r>
        <w:t>Taideyliopiston Tunnekko-kurssin taiteiijat ohjaavat pajoja ja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