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4.10.2022 tiistai</w:t>
      </w:r>
    </w:p>
    <w:p>
      <w:pPr>
        <w:pStyle w:val="Heading1"/>
      </w:pPr>
      <w:r>
        <w:t>4.10.2022 tiistai</w:t>
      </w:r>
    </w:p>
    <w:p>
      <w:pPr>
        <w:pStyle w:val="Heading2"/>
      </w:pPr>
      <w:r>
        <w:t>08:00-11:00 Ergonomian ja työterveyspalveluiden hyödyt yritykselle!</w:t>
      </w:r>
    </w:p>
    <w:p>
      <w:r>
        <w:t>Aamukahvitilaisuus:  Työhyhyvinvointiseminaari Kurikassa, asiaa osallistavasta ergonomiasta ja työterveyspalveluista yrityksille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