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22.9.2022 torstai</w:t>
      </w:r>
    </w:p>
    <w:p>
      <w:pPr>
        <w:pStyle w:val="Heading1"/>
      </w:pPr>
      <w:r>
        <w:t>22.9.2022 torstai</w:t>
      </w:r>
    </w:p>
    <w:p>
      <w:pPr>
        <w:pStyle w:val="Heading2"/>
      </w:pPr>
      <w:r>
        <w:t>18:00-19:00 Ailish Maher: All This Silent Space - nykytanssiesitys</w:t>
      </w:r>
    </w:p>
    <w:p>
      <w:r>
        <w:t>Tanssiteos All This Silent Space käsittelee yksinäisyyttä sekä sosiaalista etääntymistä.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