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kunnankirjasto</w:t>
      </w:r>
    </w:p>
    <w:p>
      <w:r>
        <w:t>2.9.2022 perjantai</w:t>
      </w:r>
    </w:p>
    <w:p>
      <w:pPr>
        <w:pStyle w:val="Heading1"/>
      </w:pPr>
      <w:r>
        <w:t>2.9.2022-30.9.2022</w:t>
      </w:r>
    </w:p>
    <w:p>
      <w:pPr>
        <w:pStyle w:val="Heading2"/>
      </w:pPr>
      <w:r>
        <w:t>09:00-09:00 Kuortaneen kirjaston syyskuun näyttely</w:t>
      </w:r>
    </w:p>
    <w:p>
      <w:r>
        <w:t>Kuortaneen kirjaston syyskuun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