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3.2.2023 perjantai</w:t>
      </w:r>
    </w:p>
    <w:p>
      <w:pPr>
        <w:pStyle w:val="Heading1"/>
      </w:pPr>
      <w:r>
        <w:t>3.2.2023 perjantai</w:t>
      </w:r>
    </w:p>
    <w:p>
      <w:pPr>
        <w:pStyle w:val="Heading2"/>
      </w:pPr>
      <w:r>
        <w:t>18:00-20:30 Kuutamouinti</w:t>
      </w:r>
    </w:p>
    <w:p>
      <w:r>
        <w:t>Tunnelmallista uintia kynttilöiden valossa rauhallisen musiikin soidessa.</w:t>
      </w:r>
    </w:p>
    <w:p>
      <w:r>
        <w:t>Normaali uintimaksu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