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21.2.2023 tiistai</w:t>
      </w:r>
    </w:p>
    <w:p>
      <w:pPr>
        <w:pStyle w:val="Heading1"/>
      </w:pPr>
      <w:r>
        <w:t>21.2.2023 tiistai</w:t>
      </w:r>
    </w:p>
    <w:p>
      <w:pPr>
        <w:pStyle w:val="Heading2"/>
      </w:pPr>
      <w:r>
        <w:t>10:00-14:00 Soveltava Talviliikuntapäivä</w:t>
      </w:r>
    </w:p>
    <w:p>
      <w:r>
        <w:t>Tule mukan soveltavan liikunnan Talvipäivään kokeilemaan talvisia harrastuksia.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