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23.2.2023 torstai</w:t>
      </w:r>
    </w:p>
    <w:p>
      <w:pPr>
        <w:pStyle w:val="Heading1"/>
      </w:pPr>
      <w:r>
        <w:t>23.2.2023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17€ /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