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20.2.2023 maanantai</w:t>
      </w:r>
    </w:p>
    <w:p>
      <w:pPr>
        <w:pStyle w:val="Heading1"/>
      </w:pPr>
      <w:r>
        <w:t>20.2.2023 maanantai</w:t>
      </w:r>
    </w:p>
    <w:p>
      <w:pPr>
        <w:pStyle w:val="Heading2"/>
      </w:pPr>
      <w:r>
        <w:t>18:00-19:00 Merikanto-opiston oppilaskonsertti</w:t>
      </w:r>
    </w:p>
    <w:p>
      <w:r>
        <w:t xml:space="preserve">Merikanto-opiston Ähtärin toimipisteen oppilaat esiintyvät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