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JAMI Lappajärvi</w:t>
      </w:r>
    </w:p>
    <w:p>
      <w:r>
        <w:t>11.11.2022 perjantai</w:t>
      </w:r>
    </w:p>
    <w:p>
      <w:pPr>
        <w:pStyle w:val="Heading1"/>
      </w:pPr>
      <w:r>
        <w:t>11.11.2022 perjantai</w:t>
      </w:r>
    </w:p>
    <w:p>
      <w:pPr>
        <w:pStyle w:val="Heading2"/>
      </w:pPr>
      <w:r>
        <w:t>08:00-14:45 Camera obscura toimintapäivä - Jami:n aloittavat</w:t>
      </w:r>
    </w:p>
    <w:p>
      <w:r>
        <w:t>Toimintamalli perustuu kokemukselliseen oppimiseen, jonka näkyvin ilmentymä on mielikuvaseikkailurakennelma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