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18.11.2022 perjantai</w:t>
      </w:r>
    </w:p>
    <w:p>
      <w:pPr>
        <w:pStyle w:val="Heading1"/>
      </w:pPr>
      <w:r>
        <w:t>18.11.2022 perjantai</w:t>
      </w:r>
    </w:p>
    <w:p>
      <w:pPr>
        <w:pStyle w:val="Heading2"/>
      </w:pPr>
      <w:r>
        <w:t>19:00-20:30 Pianokonsertti</w:t>
      </w:r>
    </w:p>
    <w:p>
      <w:r>
        <w:t>Bach, Schubert, Chopin, Sibelius, Majd</w:t>
      </w:r>
    </w:p>
    <w:p>
      <w:r>
        <w:t>15/10€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