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4.12.2022 sunnuntai</w:t>
      </w:r>
    </w:p>
    <w:p>
      <w:pPr>
        <w:pStyle w:val="Heading1"/>
      </w:pPr>
      <w:r>
        <w:t>4.12.2022 sunnuntai</w:t>
      </w:r>
    </w:p>
    <w:p>
      <w:pPr>
        <w:pStyle w:val="Heading2"/>
      </w:pPr>
      <w:r>
        <w:t xml:space="preserve">16:00-17:30 Joulukonsertti </w:t>
      </w:r>
    </w:p>
    <w:p>
      <w:r>
        <w:t>Yhteisjoulukonsertti Mettumaarikuoro ja Sorja</w:t>
      </w:r>
    </w:p>
    <w:p>
      <w:r>
        <w:t>Ohjelman hinta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