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26.1.2023 torstai</w:t>
      </w:r>
    </w:p>
    <w:p>
      <w:pPr>
        <w:pStyle w:val="Heading1"/>
      </w:pPr>
      <w:r>
        <w:t>26.1.2023-27.1.2023</w:t>
      </w:r>
    </w:p>
    <w:p>
      <w:pPr>
        <w:pStyle w:val="Heading2"/>
      </w:pPr>
      <w:r>
        <w:t>09:00-15:00 Viexpo Virtual Export Event 2023</w:t>
      </w:r>
    </w:p>
    <w:p>
      <w:r>
        <w:t>Viennin ja kansainvälistymisen edistämisen maksuton erityistapahtuma järjestetään nyt kolmatta kertaa.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