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23.11.2022 keskiviikko</w:t>
      </w:r>
    </w:p>
    <w:p>
      <w:pPr>
        <w:pStyle w:val="Heading1"/>
      </w:pPr>
      <w:r>
        <w:t>23.11.2022 keskiviikko</w:t>
      </w:r>
    </w:p>
    <w:p>
      <w:pPr>
        <w:pStyle w:val="Heading2"/>
      </w:pPr>
      <w:r>
        <w:t>08:15-09:00 MeiränRekry -kaffit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