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14.1.2023 lauantai</w:t>
      </w:r>
    </w:p>
    <w:p>
      <w:pPr>
        <w:pStyle w:val="Heading1"/>
      </w:pPr>
      <w:r>
        <w:t>14.1.2023 lauantai</w:t>
      </w:r>
    </w:p>
    <w:p>
      <w:pPr>
        <w:pStyle w:val="Heading2"/>
      </w:pPr>
      <w:r>
        <w:t xml:space="preserve">11:00-12:00 Sähkökatkoinfo kotitalouksille </w:t>
      </w:r>
    </w:p>
    <w:p>
      <w:r>
        <w:t>Tilaisuudessa käydään läpi vinkkejä joilla varautua mahdollisiin sähkökatkoihin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