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2.12.2022 perjantai</w:t>
      </w:r>
    </w:p>
    <w:p>
      <w:pPr>
        <w:pStyle w:val="Heading1"/>
      </w:pPr>
      <w:r>
        <w:t>2.12.2022 perjantai</w:t>
      </w:r>
    </w:p>
    <w:p>
      <w:pPr>
        <w:pStyle w:val="Heading2"/>
      </w:pPr>
      <w:r>
        <w:t>14:00-17:00 Kurikan Työnhakijat ry:n myyjäiset</w:t>
      </w:r>
    </w:p>
    <w:p>
      <w:r>
        <w:t>Myyjäiset Kurikan Työnhakijoilla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