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1.12.2022 torstai</w:t>
      </w:r>
    </w:p>
    <w:p>
      <w:pPr>
        <w:pStyle w:val="Heading1"/>
      </w:pPr>
      <w:r>
        <w:t>1.12.2022 torstai</w:t>
      </w:r>
    </w:p>
    <w:p>
      <w:pPr>
        <w:pStyle w:val="Heading2"/>
      </w:pPr>
      <w:r>
        <w:t>16:00-18:30 Sydämellä Kasperi</w:t>
      </w:r>
    </w:p>
    <w:p>
      <w:r>
        <w:t>Yhteisötaidetapahtuma Sydämellä Kasperi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