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15.4.2023 lauantai</w:t>
      </w:r>
    </w:p>
    <w:p>
      <w:pPr>
        <w:pStyle w:val="Heading1"/>
      </w:pPr>
      <w:r>
        <w:t>15.4.2023 lauantai</w:t>
      </w:r>
    </w:p>
    <w:p>
      <w:pPr>
        <w:pStyle w:val="Heading2"/>
      </w:pPr>
      <w:r>
        <w:t>19:00-21:00 Jazzoikoon! Papanosh “A very Big Lunch” Vapaat äänet -kiertueella</w:t>
      </w:r>
    </w:p>
    <w:p>
      <w:r>
        <w:t xml:space="preserve">Kollektiivinen yhtye hallitsee musiikin genret folkista jazziin ja improvisoi vapaasti.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