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19:00-21:00 Jazzoikoon! Papanosh “A very Big Lunch” Vapaat äänet -kiertueella</w:t>
      </w:r>
    </w:p>
    <w:p>
      <w:r>
        <w:t xml:space="preserve">Kollektiivinen yhtye hallitsee musiikin genret folkista jazziin ja improvisoi vapaasti.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