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eri kohteet</w:t>
      </w:r>
    </w:p>
    <w:p>
      <w:r>
        <w:t>12.12.2022 maanantai</w:t>
      </w:r>
    </w:p>
    <w:p>
      <w:pPr>
        <w:pStyle w:val="Heading1"/>
      </w:pPr>
      <w:r>
        <w:t>12.12.2022 maanantai</w:t>
      </w:r>
    </w:p>
    <w:p>
      <w:pPr>
        <w:pStyle w:val="Heading2"/>
      </w:pPr>
      <w:r>
        <w:t>18:00-20:00 Huutokauppa</w:t>
      </w:r>
    </w:p>
    <w:p>
      <w:r>
        <w:t xml:space="preserve">Myynnissä seurakuntalon ja Kyrönniemen tavaraa. Muun muassa astioita (Arabiaa) ja keittiökoneita.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