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13.12.2022 tiistai</w:t>
      </w:r>
    </w:p>
    <w:p>
      <w:pPr>
        <w:pStyle w:val="Heading1"/>
      </w:pPr>
      <w:r>
        <w:t>13.12.2022 tiistai</w:t>
      </w:r>
    </w:p>
    <w:p>
      <w:pPr>
        <w:pStyle w:val="Heading2"/>
      </w:pPr>
      <w:r>
        <w:t>07:30-09:00 Jouluinen aamupuurotilaisuus yrittäjille</w:t>
      </w:r>
    </w:p>
    <w:p>
      <w:r>
        <w:t>Tervetuloa joulupuurolle ja kahville kuulemaan ajankohtaisista asioista yrityksille!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