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24.11.2022 torstai</w:t>
      </w:r>
    </w:p>
    <w:p>
      <w:pPr>
        <w:pStyle w:val="Heading1"/>
      </w:pPr>
      <w:r>
        <w:t>24.11.2022 torstai</w:t>
      </w:r>
    </w:p>
    <w:p>
      <w:pPr>
        <w:pStyle w:val="Heading2"/>
      </w:pPr>
      <w:r>
        <w:t>09:00-12:00 Pikku Liikuntamaa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