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9.2.2023 torstai</w:t>
      </w:r>
    </w:p>
    <w:p>
      <w:pPr>
        <w:pStyle w:val="Heading1"/>
      </w:pPr>
      <w:r>
        <w:t>9.2.2023 torstai</w:t>
      </w:r>
    </w:p>
    <w:p>
      <w:pPr>
        <w:pStyle w:val="Heading2"/>
      </w:pPr>
      <w:r>
        <w:t>17:30-19:00 Hyvinvointiseminaarin paneelikeskustelu: Tietotulvan pyörteissä</w:t>
      </w:r>
    </w:p>
    <w:p>
      <w:r>
        <w:t xml:space="preserve">Hyvinvointiaiheinen paneelikeskustelu, jossa pohditaan miten erottaa oikea tieto ja huuhaa?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