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25.3.2023 lauantai</w:t>
      </w:r>
    </w:p>
    <w:p>
      <w:pPr>
        <w:pStyle w:val="Heading1"/>
      </w:pPr>
      <w:r>
        <w:t>25.3.2023 lauantai</w:t>
      </w:r>
    </w:p>
    <w:p>
      <w:pPr>
        <w:pStyle w:val="Heading2"/>
      </w:pPr>
      <w:r>
        <w:t>19:00-23:00 Sussu Erkinheimo &amp; Henriikka Warmbold Kurikan Kampuksella</w:t>
      </w:r>
    </w:p>
    <w:p>
      <w:r>
        <w:t>Tunnelmallinen ravintolakonsertti ja upea musiikillinen ilta</w:t>
      </w:r>
    </w:p>
    <w:p>
      <w:r>
        <w:t>Lippu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