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10.5.2023 keskiviikko</w:t>
      </w:r>
    </w:p>
    <w:p>
      <w:pPr>
        <w:pStyle w:val="Heading1"/>
      </w:pPr>
      <w:r>
        <w:t>10.5.2023 keskiviikko</w:t>
      </w:r>
    </w:p>
    <w:p>
      <w:pPr>
        <w:pStyle w:val="Heading2"/>
      </w:pPr>
      <w:r>
        <w:t>17:30-18:30 Lukukoira Ylistaron kirjastolla</w:t>
      </w:r>
    </w:p>
    <w:p>
      <w:r>
        <w:t>Tule kokeilemaan lukemista parhaassa seurassa!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