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4.1.2023 keskiviikko</w:t>
      </w:r>
    </w:p>
    <w:p>
      <w:pPr>
        <w:pStyle w:val="Heading1"/>
      </w:pPr>
      <w:r>
        <w:t>4.1.2023 keskiviikko</w:t>
      </w:r>
    </w:p>
    <w:p>
      <w:pPr>
        <w:pStyle w:val="Heading2"/>
      </w:pPr>
      <w:r>
        <w:t>12:00-16:00 Perherieha Kurikan kampuksella</w:t>
      </w:r>
    </w:p>
    <w:p>
      <w:r>
        <w:t>Tervetuloa viettämään lomapäivää Kurikan kampukselle  Perheriehaan ke 4.1. klo 12-16!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