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Kalajärven virkistysalue</w:t>
      </w:r>
    </w:p>
    <w:p>
      <w:r>
        <w:t>1.3.2024 perjantai</w:t>
      </w:r>
    </w:p>
    <w:p>
      <w:pPr>
        <w:pStyle w:val="Heading1"/>
      </w:pPr>
      <w:r>
        <w:t>1.3.2024-1.3.2025</w:t>
      </w:r>
    </w:p>
    <w:p>
      <w:pPr>
        <w:pStyle w:val="Heading2"/>
      </w:pPr>
      <w:r>
        <w:t>10:00-15:00 Kalajärven talvielämyspäivä 1.3.2025</w:t>
      </w:r>
    </w:p>
    <w:p>
      <w:r>
        <w:t>Talvinen liikunta- ja elämystapahtuma koko perheelle</w:t>
      </w:r>
    </w:p>
    <w:p>
      <w:r>
        <w:t>Ranneke 5 €/hlö tai 10 €/perhe.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