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Nissi</w:t>
      </w:r>
    </w:p>
    <w:p>
      <w:r>
        <w:t>1.2.2023 keskiviikko</w:t>
      </w:r>
    </w:p>
    <w:p>
      <w:pPr>
        <w:pStyle w:val="Heading1"/>
      </w:pPr>
      <w:r>
        <w:t>1.2.2023 keskiviikko</w:t>
      </w:r>
    </w:p>
    <w:p>
      <w:pPr>
        <w:pStyle w:val="Heading2"/>
      </w:pPr>
      <w:r>
        <w:t>15:00-16:30 Hankintainfo Lappajärvi 1.2.</w:t>
      </w:r>
    </w:p>
    <w:p>
      <w:r>
        <w:t xml:space="preserve">Mitä Lappajärven kunta hankkii vuonna 2023? Entä mitä investointeja on tulossa?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