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13.3.2023 maanantai</w:t>
      </w:r>
    </w:p>
    <w:p>
      <w:pPr>
        <w:pStyle w:val="Heading1"/>
      </w:pPr>
      <w:r>
        <w:t>13.3.2023 maanantai</w:t>
      </w:r>
    </w:p>
    <w:p>
      <w:pPr>
        <w:pStyle w:val="Heading2"/>
      </w:pPr>
      <w:r>
        <w:t>17:00-19:00 Miten luon tekoälytaidetta?</w:t>
      </w:r>
    </w:p>
    <w:p>
      <w:r>
        <w:t>Kiinnostaako tekoälytaide tai tekoälyn luomat kuvat? Miten tekniikka on kehittynyt pelkästään jo viimeisen vuoden aikana?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