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18:00-20:30 Hyödyllinen ja innostava sisältö sosiaalisessa mediassa on osa liiketoimintaasi!</w:t>
      </w:r>
    </w:p>
    <w:p>
      <w:r>
        <w:t>Verkkosivujen kehittäminen strategian näkökulmasta ja sosiaalisen median integrointi muuhun markkinointiin.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