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1.5.2023 maanantai</w:t>
      </w:r>
    </w:p>
    <w:p>
      <w:pPr>
        <w:pStyle w:val="Heading1"/>
      </w:pPr>
      <w:r>
        <w:t>1.5.2023 maanantai</w:t>
      </w:r>
    </w:p>
    <w:p>
      <w:pPr>
        <w:pStyle w:val="Heading2"/>
      </w:pPr>
      <w:r>
        <w:t>11:00-14:00 Isonkyrön vappumarkkinat</w:t>
      </w:r>
    </w:p>
    <w:p>
      <w:r>
        <w:t>Tervetuloa Isonkyrön Yrittäjien perinteisille vappumarkkinoille!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