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 ja hautausmaa</w:t>
      </w:r>
    </w:p>
    <w:p>
      <w:r>
        <w:t>19.7.2026 sunnuntai</w:t>
      </w:r>
    </w:p>
    <w:p>
      <w:pPr>
        <w:pStyle w:val="Heading1"/>
      </w:pPr>
      <w:r>
        <w:t>19.7.2026 sunnuntai</w:t>
      </w:r>
    </w:p>
    <w:p>
      <w:pPr>
        <w:pStyle w:val="Heading2"/>
      </w:pPr>
      <w:r>
        <w:t>11:00-12:30 Hautausmaakierros Nurmossa</w:t>
      </w:r>
    </w:p>
    <w:p>
      <w:r>
        <w:t>Opastettu kävelykierros Nurmon hautausmaalla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