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23.5.2023 tiistai</w:t>
      </w:r>
    </w:p>
    <w:p>
      <w:pPr>
        <w:pStyle w:val="Heading1"/>
      </w:pPr>
      <w:r>
        <w:t>23.5.2023-18.6.2023</w:t>
      </w:r>
    </w:p>
    <w:p>
      <w:pPr>
        <w:pStyle w:val="Heading2"/>
      </w:pPr>
      <w:r>
        <w:t>13:00-16:00 Osmo Metsälän Valokuvanäyttely</w:t>
      </w:r>
    </w:p>
    <w:p>
      <w:r>
        <w:t xml:space="preserve">Valokuvaaja Osmo Metsälän upeisiin luonto-ja maisemakuviin voit tutustua Kulttuuritalo Sanssissa  23.5.-18.6.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